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242" w:type="dxa"/>
        <w:tblInd w:w="-885" w:type="dxa"/>
        <w:tblLook w:val="04A0" w:firstRow="1" w:lastRow="0" w:firstColumn="1" w:lastColumn="0" w:noHBand="0" w:noVBand="1"/>
      </w:tblPr>
      <w:tblGrid>
        <w:gridCol w:w="2411"/>
        <w:gridCol w:w="7831"/>
      </w:tblGrid>
      <w:tr w:rsidR="007A5FD1" w:rsidRPr="007A5FD1" w:rsidTr="00CC39CC">
        <w:tc>
          <w:tcPr>
            <w:tcW w:w="10242" w:type="dxa"/>
            <w:gridSpan w:val="2"/>
            <w:vAlign w:val="center"/>
          </w:tcPr>
          <w:p w:rsidR="007A5FD1" w:rsidRPr="007A5FD1" w:rsidRDefault="007A5FD1" w:rsidP="00CC39C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F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Полный набор для занятий дома с методиками "Первые шаги" для детей 3-8 лет.</w:t>
            </w:r>
          </w:p>
        </w:tc>
      </w:tr>
      <w:tr w:rsidR="007A5FD1" w:rsidRPr="007A5FD1" w:rsidTr="00CC39CC">
        <w:trPr>
          <w:trHeight w:val="1964"/>
        </w:trPr>
        <w:tc>
          <w:tcPr>
            <w:tcW w:w="2411" w:type="dxa"/>
            <w:vAlign w:val="center"/>
          </w:tcPr>
          <w:p w:rsidR="007A5FD1" w:rsidRPr="007A5FD1" w:rsidRDefault="007A5FD1" w:rsidP="00CC39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FD1">
              <w:rPr>
                <w:rFonts w:ascii="Times New Roman" w:hAnsi="Times New Roman"/>
                <w:sz w:val="24"/>
                <w:szCs w:val="24"/>
                <w:lang w:eastAsia="ru-RU"/>
              </w:rPr>
              <w:t>Набор должен включать в себя как минимум следующие элементы:</w:t>
            </w:r>
          </w:p>
        </w:tc>
        <w:tc>
          <w:tcPr>
            <w:tcW w:w="7831" w:type="dxa"/>
            <w:vAlign w:val="center"/>
          </w:tcPr>
          <w:p w:rsidR="000E01E4" w:rsidRDefault="007A5FD1" w:rsidP="00CC3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5FD1">
              <w:rPr>
                <w:rFonts w:ascii="Times New Roman" w:hAnsi="Times New Roman"/>
                <w:sz w:val="24"/>
                <w:szCs w:val="24"/>
              </w:rPr>
              <w:t xml:space="preserve">1. Квадратное игровое поле – не менее 1 шт. </w:t>
            </w:r>
          </w:p>
          <w:p w:rsidR="007A5FD1" w:rsidRPr="007A5FD1" w:rsidRDefault="007A5FD1" w:rsidP="00CC3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5FD1">
              <w:rPr>
                <w:rFonts w:ascii="Times New Roman" w:hAnsi="Times New Roman"/>
                <w:sz w:val="24"/>
                <w:szCs w:val="24"/>
              </w:rPr>
              <w:t xml:space="preserve">Фронтальная поверхность игрового поля должна быть покрыта цилиндрическими выступами, количество выступов – 100 шт. Выступы должны иметь одинаковую высоту и диаметр. Размеры поля (Длина х Ширина) – не менее 265 х 265 мм. Выступы должны находиться друг от друга на одинаковом расстоянии. </w:t>
            </w:r>
          </w:p>
        </w:tc>
      </w:tr>
      <w:tr w:rsidR="007A5FD1" w:rsidRPr="007A5FD1" w:rsidTr="00CC39CC">
        <w:trPr>
          <w:trHeight w:val="2401"/>
        </w:trPr>
        <w:tc>
          <w:tcPr>
            <w:tcW w:w="2411" w:type="dxa"/>
            <w:vAlign w:val="center"/>
          </w:tcPr>
          <w:p w:rsidR="007A5FD1" w:rsidRPr="007A5FD1" w:rsidRDefault="0009447D" w:rsidP="00CC3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01836B" wp14:editId="7D2180E3">
                  <wp:extent cx="1179316" cy="696569"/>
                  <wp:effectExtent l="0" t="0" r="1905" b="8890"/>
                  <wp:docPr id="29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20" t="19498" r="10056" b="19605"/>
                          <a:stretch/>
                        </pic:blipFill>
                        <pic:spPr>
                          <a:xfrm>
                            <a:off x="0" y="0"/>
                            <a:ext cx="1179316" cy="696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1" w:type="dxa"/>
            <w:vAlign w:val="center"/>
          </w:tcPr>
          <w:p w:rsidR="000E01E4" w:rsidRDefault="007A5FD1" w:rsidP="00CC3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5FD1">
              <w:rPr>
                <w:rFonts w:ascii="Times New Roman" w:hAnsi="Times New Roman"/>
                <w:sz w:val="24"/>
                <w:szCs w:val="24"/>
              </w:rPr>
              <w:t xml:space="preserve">2. Накладка на игровое поле – не менее 4  накладок. </w:t>
            </w:r>
          </w:p>
          <w:p w:rsidR="007A5FD1" w:rsidRPr="007A5FD1" w:rsidRDefault="007A5FD1" w:rsidP="00CC3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5FD1">
              <w:rPr>
                <w:rFonts w:ascii="Times New Roman" w:hAnsi="Times New Roman"/>
                <w:sz w:val="24"/>
                <w:szCs w:val="24"/>
              </w:rPr>
              <w:t>В накладке должно быть выполнено 100 сквозных отверстий одинакового диаметра. При наложении накладки на игровое поле цилиндрические выступы на игровом поле должны совпадать со сквозными отверстиями, выполненными в накладке. На обе стороны каждой накладки должны быть нанесены рисунки (рисунки не должны повторяться). Каждый рисунок должен включать в себя силуэты числовых форм из комплекта.</w:t>
            </w:r>
          </w:p>
        </w:tc>
      </w:tr>
      <w:tr w:rsidR="007A5FD1" w:rsidRPr="007A5FD1" w:rsidTr="00CC39CC">
        <w:tc>
          <w:tcPr>
            <w:tcW w:w="2411" w:type="dxa"/>
            <w:vAlign w:val="center"/>
          </w:tcPr>
          <w:p w:rsidR="007A5FD1" w:rsidRPr="007A5FD1" w:rsidRDefault="0009447D" w:rsidP="00CC3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DC0E9A3" wp14:editId="7CCFF74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643890</wp:posOffset>
                  </wp:positionV>
                  <wp:extent cx="1363980" cy="1047750"/>
                  <wp:effectExtent l="0" t="0" r="7620" b="0"/>
                  <wp:wrapNone/>
                  <wp:docPr id="32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89" t="18544" r="19883" b="18269"/>
                          <a:stretch/>
                        </pic:blipFill>
                        <pic:spPr bwMode="auto">
                          <a:xfrm>
                            <a:off x="0" y="0"/>
                            <a:ext cx="1363980" cy="1047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39CC" w:rsidRPr="007A5FD1">
              <w:rPr>
                <w:rFonts w:ascii="Times New Roman" w:hAnsi="Times New Roman"/>
                <w:noProof/>
                <w:sz w:val="24"/>
                <w:szCs w:val="24"/>
              </w:rPr>
              <w:t>Комплект должен быть упакован в коробку с крышкой.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7831" w:type="dxa"/>
            <w:vAlign w:val="center"/>
          </w:tcPr>
          <w:p w:rsidR="007A5FD1" w:rsidRDefault="007A5FD1" w:rsidP="00CC3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5FD1">
              <w:rPr>
                <w:rFonts w:ascii="Times New Roman" w:hAnsi="Times New Roman"/>
                <w:sz w:val="24"/>
                <w:szCs w:val="24"/>
              </w:rPr>
              <w:t>3. Комплект числовых форм – не менее 1 шт. Каждый тип формы должен быть выполнен в отличном от других типов форм цвете. В состав комплекта должны входить как минимум следующие формы:</w:t>
            </w:r>
          </w:p>
          <w:p w:rsidR="007A5FD1" w:rsidRDefault="007A5FD1" w:rsidP="00CC3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5FD1" w:rsidRDefault="007A5FD1" w:rsidP="00CC39CC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7A5FD1">
              <w:rPr>
                <w:rFonts w:ascii="Times New Roman" w:hAnsi="Times New Roman"/>
                <w:noProof/>
                <w:sz w:val="24"/>
                <w:szCs w:val="24"/>
              </w:rPr>
              <w:t>Форма «единица» – не менее 4 шт. Форма должна представлять собой пластиковую пластину квадратной формы со скругленными углами. В середине пластины должно быть выполнено сквозное отверстие диаметром не менее 1,7 см. Размеры пластины (Длина х Ширина х Толщина) – не менее 2,5х2,5х0,5 см.</w:t>
            </w:r>
          </w:p>
          <w:p w:rsidR="007A5FD1" w:rsidRDefault="007A5FD1" w:rsidP="00CC39CC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A5FD1" w:rsidRDefault="007A5FD1" w:rsidP="00CC39CC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7A5FD1">
              <w:rPr>
                <w:rFonts w:ascii="Times New Roman" w:hAnsi="Times New Roman"/>
                <w:noProof/>
                <w:sz w:val="24"/>
                <w:szCs w:val="24"/>
              </w:rPr>
              <w:t>Форма «двойка» – не менее 4 шт. Форма должна представлять собой пластиковую пластину прямоугольной формы со скругленными углами. Сверху и снизу пластины должна присутствовать тактильная разметка, разделяющая пластину на 2 равных квадрата. В середине каждого квадрата должно быть выполнено сквозное отверстие. Размеры квадрата и диаметр сквозного отверстия должны быть равны размерам и диаметру сквозного отверстия формы «единица».</w:t>
            </w:r>
          </w:p>
          <w:p w:rsidR="007A5FD1" w:rsidRDefault="007A5FD1" w:rsidP="00CC39CC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A5FD1" w:rsidRDefault="007A5FD1" w:rsidP="00CC3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7A5FD1">
              <w:rPr>
                <w:rFonts w:ascii="Times New Roman" w:hAnsi="Times New Roman"/>
                <w:noProof/>
                <w:sz w:val="24"/>
                <w:szCs w:val="24"/>
              </w:rPr>
              <w:t>Форма «тройка» – не менее 4 шт. Форма должна представлять собой пластиковую пластину со скругленными углами. Сверху и снизу пластины должна присутствовать тактильная разметка, разделяющая пластину на 3 равных квадрата. В середине каждого квадрата должно быть выполнено сквозное отверстие. Размеры квадрата и диаметр сквозного отверстия должны быть равны размерам и диаметру сквозного отверстия формы «единица». При совмещении формы «тройка» и формы «единица» на плоскости, должна получиться форма равная по размерам форме «четверка».</w:t>
            </w:r>
          </w:p>
          <w:p w:rsidR="007A5FD1" w:rsidRDefault="007A5FD1" w:rsidP="00CC3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5FD1" w:rsidRDefault="007A5FD1" w:rsidP="00CC39CC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5FD1">
              <w:rPr>
                <w:rFonts w:ascii="Times New Roman" w:hAnsi="Times New Roman"/>
                <w:noProof/>
                <w:sz w:val="24"/>
                <w:szCs w:val="24"/>
              </w:rPr>
              <w:t>Форма «четверка» – не менее 4 шт. Форма должна представлять собой пластиковую пластину квадратной формы со скругленными углами. Сверху и снизу пластины должна присутствовать тактильная разметка, разделяющая пластину на 4 равных квадрата. В середине каждого квадрата должно быть выполнено сквозное отверстие. Размеры квадрата и диаметр сквозного отверстия должны быть равны размерам и диаметру сквозного отверстия формы «единица».</w:t>
            </w:r>
          </w:p>
          <w:p w:rsidR="007A5FD1" w:rsidRDefault="007A5FD1" w:rsidP="00CC39CC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A5FD1" w:rsidRDefault="007A5FD1" w:rsidP="00CC39CC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7A5FD1">
              <w:rPr>
                <w:rFonts w:ascii="Times New Roman" w:hAnsi="Times New Roman"/>
                <w:noProof/>
                <w:sz w:val="24"/>
                <w:szCs w:val="24"/>
              </w:rPr>
              <w:t>Форма «пятерка» – не менее 4 шт. Форма должна представлять собой пластиковую пластину со скругленными углами. Сверху и снизу пластины должна присутствовать тактильная разметка, разделяющая пластину на 5 равных квадратов. В середине каждого квадрата должно быть выполнено сквозное отверстие. Размеры квадрата и диаметр сквозного отверстия должны быть равны размерам и диаметру сквозного отверстия формы «единица». При совмещении формы «пятерка» и формы «единица» на плоскости, должна получиться форма равная по размерам форме «шестерка».</w:t>
            </w:r>
          </w:p>
          <w:p w:rsidR="007A5FD1" w:rsidRDefault="007A5FD1" w:rsidP="00CC39CC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01E4" w:rsidRDefault="000E01E4" w:rsidP="00CC39CC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0E01E4">
              <w:rPr>
                <w:rFonts w:ascii="Times New Roman" w:hAnsi="Times New Roman"/>
                <w:noProof/>
                <w:sz w:val="24"/>
                <w:szCs w:val="24"/>
              </w:rPr>
              <w:t>Форма «шестерка» – не менее 4 шт. Форма должна представлять собой пластиковую пластину прямоугольной формы со скругленными углами. Сверху и снизу пластины должна присутствовать тактильная разметка, разделяющая пластину на 6 равных квадратов. В середине каждого квадрата должно быть выполнено сквозное отверстие. Размеры квадрата и диаметр сквозного отверстия должны быть равны размерам и диаметру сквозного отверстия формы «единица»</w:t>
            </w:r>
          </w:p>
          <w:p w:rsidR="000E01E4" w:rsidRDefault="000E01E4" w:rsidP="00CC39CC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A5FD1" w:rsidRDefault="000E01E4" w:rsidP="00CC39CC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5FD1">
              <w:rPr>
                <w:rFonts w:ascii="Times New Roman" w:hAnsi="Times New Roman"/>
                <w:noProof/>
                <w:sz w:val="24"/>
                <w:szCs w:val="24"/>
              </w:rPr>
              <w:t>Форма «семерка» – не менее 4 шт. Форма должна представлять собой пластиковую пластину со скругленными углами. Сверху и снизу пластины должна присутствовать тактильная разметка, разделяющая пластину на 7 равных квадратов. В середине каждого квадрата должно быть выполнено сквозное отверстие. Размеры квадрата и диаметр сквозного отверстия должны быть равны размерам и диаметру сквозного отверстия формы «единица». При совмещении формы «семерка» и формы «единица» на плоскости, должна получиться форма равная по размерам форме «восьмерка».</w:t>
            </w:r>
          </w:p>
          <w:p w:rsidR="000E01E4" w:rsidRDefault="000E01E4" w:rsidP="00CC39CC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01E4" w:rsidRDefault="000E01E4" w:rsidP="00CC39CC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7A5FD1">
              <w:rPr>
                <w:rFonts w:ascii="Times New Roman" w:hAnsi="Times New Roman"/>
                <w:noProof/>
                <w:sz w:val="24"/>
                <w:szCs w:val="24"/>
              </w:rPr>
              <w:t>Форма «восьмерка» – не менее 4 шт. Форма должна представлять собой пластиковую пластину прямоугольной формы со скругленными углами. Сверху и снизу пластины должна присутствовать тактильная разметка, разделяющая пластину на 8 равных квадратов. В середине каждого квадрата должно быть выполнено сквозное отверстие. Размеры квадрата и диаметр сквозного отверстия должны быть равны размерам и диаметру сквозного отверстия формы «единица».</w:t>
            </w:r>
          </w:p>
          <w:p w:rsidR="000E01E4" w:rsidRDefault="000E01E4" w:rsidP="00CC39CC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01E4" w:rsidRDefault="000E01E4" w:rsidP="00CC39CC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7A5FD1">
              <w:rPr>
                <w:rFonts w:ascii="Times New Roman" w:hAnsi="Times New Roman"/>
                <w:noProof/>
                <w:sz w:val="24"/>
                <w:szCs w:val="24"/>
              </w:rPr>
              <w:t xml:space="preserve">Форма «девятка» – не менее 4 шт. Форма должна представлять собой пластиковую пластину со скругленными углами. Сверху и снизу пластины должна присутствовать тактильная разметка, разделяющая пластину на 9 равных квадратов. В середине каждого квадрата должно быть выполнено сквозное отверстие. Размеры квадрата и диаметр сквозного отверстия должны быть равны размерам и диаметру сквозного отверстия формы «единица». При совмещении формы «девятка» и формы «единица» на плоскости, должна получиться форма равная по размерам форме «десятка».  </w:t>
            </w:r>
          </w:p>
          <w:p w:rsidR="000E01E4" w:rsidRDefault="000E01E4" w:rsidP="00CC39CC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A5FD1" w:rsidRDefault="000E01E4" w:rsidP="00CC39CC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7A5FD1">
              <w:rPr>
                <w:rFonts w:ascii="Times New Roman" w:hAnsi="Times New Roman"/>
                <w:noProof/>
                <w:sz w:val="24"/>
                <w:szCs w:val="24"/>
              </w:rPr>
              <w:t xml:space="preserve">Форма «десятка» – не менее 4 шт. Форма должна представлять собой пластиковую пластину прямоугольной формы со скругленными углами. Сверху и снизу пластины должна присутствовать тактильная разметка, разделяющая пластину на 10 равных квадратов. В середине каждого квадрата должно быть выполнено сквозное отверстие. Размеры квадрата </w:t>
            </w:r>
            <w:r w:rsidRPr="007A5FD1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и диаметр сквозного отверстия должны быть равны размерам и диаметру сквозного отверстия формы «единица».</w:t>
            </w:r>
          </w:p>
          <w:p w:rsidR="000E01E4" w:rsidRPr="007A5FD1" w:rsidRDefault="000E01E4" w:rsidP="00CC3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E4" w:rsidRPr="007A5FD1" w:rsidTr="00CC39CC">
        <w:trPr>
          <w:trHeight w:val="3688"/>
        </w:trPr>
        <w:tc>
          <w:tcPr>
            <w:tcW w:w="2411" w:type="dxa"/>
            <w:vAlign w:val="center"/>
          </w:tcPr>
          <w:p w:rsidR="000E01E4" w:rsidRPr="007A5FD1" w:rsidRDefault="0009447D" w:rsidP="00CC39CC">
            <w:pPr>
              <w:suppressAutoHyphens w:val="0"/>
              <w:autoSpaceDN/>
              <w:ind w:left="567"/>
              <w:contextualSpacing/>
              <w:textAlignment w:val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C0C2C56" wp14:editId="4A0D8D06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-453390</wp:posOffset>
                  </wp:positionV>
                  <wp:extent cx="1362710" cy="686435"/>
                  <wp:effectExtent l="0" t="0" r="8890" b="0"/>
                  <wp:wrapNone/>
                  <wp:docPr id="31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4" t="24039" r="7853" b="20673"/>
                          <a:stretch/>
                        </pic:blipFill>
                        <pic:spPr bwMode="auto">
                          <a:xfrm>
                            <a:off x="0" y="0"/>
                            <a:ext cx="1362710" cy="686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31" w:type="dxa"/>
            <w:vAlign w:val="center"/>
          </w:tcPr>
          <w:p w:rsidR="000E01E4" w:rsidRPr="007A5FD1" w:rsidRDefault="000E01E4" w:rsidP="00CC39CC">
            <w:pPr>
              <w:suppressAutoHyphens w:val="0"/>
              <w:autoSpaceDN/>
              <w:ind w:left="34"/>
              <w:contextualSpacing/>
              <w:textAlignment w:val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A5F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Набор цветных пластиковых столбиков – не менее 1 шт. Количество столбиков в каждом наборе – не менее 60 шт. Столбики должны иметь одинаковый размер, должны быть выполнены не менее чем в 4 разных цветах. Высота столбиков – не менее 26 мм. В каждом столбике должно быть выполнено сквозное отверстие. Отверстие должно проходить через концы столбика. Диаметр сквозного отверстия с одного и другого концов должен быть разным. Диаметр сквозного отверстия с одного конца – не менее 12 мм, диаметр сквозного отверстия с другого конца – не менее 14 мм. Одним концом столбики должны устанавливаться на игровое поле (цилиндрические выступы игрового поля, должны проходить в отверстия в столбиках), другой конец </w:t>
            </w:r>
            <w:r w:rsidRPr="007A5FD1">
              <w:rPr>
                <w:rFonts w:ascii="Times New Roman" w:hAnsi="Times New Roman"/>
                <w:sz w:val="24"/>
                <w:szCs w:val="24"/>
              </w:rPr>
              <w:t>столбиков должен быть предназначен для установки на него числовых форм из набора</w:t>
            </w:r>
          </w:p>
        </w:tc>
      </w:tr>
      <w:tr w:rsidR="00CC39CC" w:rsidRPr="007A5FD1" w:rsidTr="00CC39CC">
        <w:trPr>
          <w:trHeight w:val="1056"/>
        </w:trPr>
        <w:tc>
          <w:tcPr>
            <w:tcW w:w="2411" w:type="dxa"/>
            <w:vAlign w:val="center"/>
          </w:tcPr>
          <w:p w:rsidR="00CC39CC" w:rsidRPr="007A5FD1" w:rsidRDefault="0009447D" w:rsidP="00CC39CC">
            <w:pPr>
              <w:suppressAutoHyphens w:val="0"/>
              <w:autoSpaceDN/>
              <w:ind w:left="567"/>
              <w:contextualSpacing/>
              <w:textAlignment w:val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7245BC3" wp14:editId="68E0F6BE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9525</wp:posOffset>
                  </wp:positionV>
                  <wp:extent cx="1138555" cy="612775"/>
                  <wp:effectExtent l="0" t="0" r="4445" b="0"/>
                  <wp:wrapNone/>
                  <wp:docPr id="40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38" t="45369" r="61247" b="29548"/>
                          <a:stretch/>
                        </pic:blipFill>
                        <pic:spPr bwMode="auto">
                          <a:xfrm>
                            <a:off x="0" y="0"/>
                            <a:ext cx="1138555" cy="612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31" w:type="dxa"/>
            <w:vAlign w:val="center"/>
          </w:tcPr>
          <w:p w:rsidR="00CC39CC" w:rsidRPr="007A5FD1" w:rsidRDefault="00CC39CC" w:rsidP="00CC39CC">
            <w:pPr>
              <w:suppressAutoHyphens w:val="0"/>
              <w:autoSpaceDN/>
              <w:ind w:left="34"/>
              <w:contextualSpacing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FD1">
              <w:rPr>
                <w:rFonts w:ascii="Times New Roman" w:hAnsi="Times New Roman"/>
                <w:sz w:val="24"/>
                <w:szCs w:val="24"/>
              </w:rPr>
              <w:t>5. Тканевый мешок на завязке – не менее 3 шт. Мешок должен быть предназначен для хранения элементов набора.</w:t>
            </w:r>
          </w:p>
        </w:tc>
      </w:tr>
      <w:tr w:rsidR="00CC39CC" w:rsidRPr="007A5FD1" w:rsidTr="00CC39CC">
        <w:trPr>
          <w:trHeight w:val="1503"/>
        </w:trPr>
        <w:tc>
          <w:tcPr>
            <w:tcW w:w="2411" w:type="dxa"/>
            <w:vAlign w:val="center"/>
          </w:tcPr>
          <w:p w:rsidR="00CC39CC" w:rsidRPr="007A5FD1" w:rsidRDefault="00CC39CC" w:rsidP="00CC39CC">
            <w:pPr>
              <w:suppressAutoHyphens w:val="0"/>
              <w:autoSpaceDN/>
              <w:ind w:left="567"/>
              <w:contextualSpacing/>
              <w:textAlignment w:val="auto"/>
              <w:rPr>
                <w:rFonts w:ascii="Times New Roman" w:hAnsi="Times New Roman"/>
                <w:noProof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831" w:type="dxa"/>
            <w:vAlign w:val="center"/>
          </w:tcPr>
          <w:p w:rsidR="00CC39CC" w:rsidRPr="007A5FD1" w:rsidRDefault="00CC39CC" w:rsidP="00CC39CC">
            <w:pPr>
              <w:suppressAutoHyphens w:val="0"/>
              <w:autoSpaceDN/>
              <w:ind w:left="34"/>
              <w:contextualSpacing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FD1">
              <w:rPr>
                <w:rFonts w:ascii="Times New Roman" w:hAnsi="Times New Roman"/>
                <w:sz w:val="24"/>
                <w:szCs w:val="24"/>
              </w:rPr>
              <w:t xml:space="preserve">6. Комплект карт с цифрами от 0 до 10 – не менее 1 шт. Карты должны быть выполнены из картона. В комплект должно входить не менее 10 карты. На каждой карте должно быть нарисовано число (от 0 до 10). Карты должны быть упакованы в </w:t>
            </w:r>
            <w:proofErr w:type="spellStart"/>
            <w:r w:rsidRPr="007A5FD1">
              <w:rPr>
                <w:rFonts w:ascii="Times New Roman" w:hAnsi="Times New Roman"/>
                <w:sz w:val="24"/>
                <w:szCs w:val="24"/>
              </w:rPr>
              <w:t>зип</w:t>
            </w:r>
            <w:proofErr w:type="spellEnd"/>
            <w:r w:rsidRPr="007A5FD1">
              <w:rPr>
                <w:rFonts w:ascii="Times New Roman" w:hAnsi="Times New Roman"/>
                <w:sz w:val="24"/>
                <w:szCs w:val="24"/>
              </w:rPr>
              <w:t xml:space="preserve"> пакете.</w:t>
            </w:r>
          </w:p>
        </w:tc>
      </w:tr>
      <w:tr w:rsidR="00CC39CC" w:rsidRPr="007A5FD1" w:rsidTr="00CC39CC">
        <w:trPr>
          <w:trHeight w:val="952"/>
        </w:trPr>
        <w:tc>
          <w:tcPr>
            <w:tcW w:w="2411" w:type="dxa"/>
            <w:vAlign w:val="center"/>
          </w:tcPr>
          <w:p w:rsidR="00CC39CC" w:rsidRPr="007A5FD1" w:rsidRDefault="00CC39CC" w:rsidP="00CC39CC">
            <w:pPr>
              <w:suppressAutoHyphens w:val="0"/>
              <w:autoSpaceDN/>
              <w:ind w:left="567"/>
              <w:contextualSpacing/>
              <w:textAlignment w:val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831" w:type="dxa"/>
            <w:vAlign w:val="center"/>
          </w:tcPr>
          <w:p w:rsidR="00CC39CC" w:rsidRDefault="00CC39CC" w:rsidP="00CC39CC">
            <w:pPr>
              <w:suppressAutoHyphens w:val="0"/>
              <w:autoSpaceDN/>
              <w:ind w:left="34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A5FD1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7A5FD1">
              <w:rPr>
                <w:rFonts w:ascii="Times New Roman" w:hAnsi="Times New Roman"/>
                <w:sz w:val="24"/>
                <w:szCs w:val="24"/>
              </w:rPr>
              <w:t>Шнурочки</w:t>
            </w:r>
            <w:proofErr w:type="spellEnd"/>
            <w:r w:rsidRPr="007A5FD1">
              <w:rPr>
                <w:rFonts w:ascii="Times New Roman" w:hAnsi="Times New Roman"/>
                <w:sz w:val="24"/>
                <w:szCs w:val="24"/>
              </w:rPr>
              <w:t xml:space="preserve"> цветные – не менее 4 шт.</w:t>
            </w:r>
          </w:p>
          <w:p w:rsidR="00CC39CC" w:rsidRPr="007A5FD1" w:rsidRDefault="00CC39CC" w:rsidP="00CC39CC">
            <w:pPr>
              <w:suppressAutoHyphens w:val="0"/>
              <w:autoSpaceDN/>
              <w:ind w:left="34"/>
              <w:contextualSpacing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FD1">
              <w:rPr>
                <w:rFonts w:ascii="Times New Roman" w:hAnsi="Times New Roman"/>
                <w:sz w:val="24"/>
                <w:szCs w:val="24"/>
              </w:rPr>
              <w:t xml:space="preserve"> Цвета - </w:t>
            </w:r>
            <w:proofErr w:type="gramStart"/>
            <w:r w:rsidRPr="007A5FD1">
              <w:rPr>
                <w:rFonts w:ascii="Times New Roman" w:hAnsi="Times New Roman"/>
                <w:sz w:val="24"/>
                <w:szCs w:val="24"/>
              </w:rPr>
              <w:t>красный</w:t>
            </w:r>
            <w:proofErr w:type="gramEnd"/>
            <w:r w:rsidRPr="007A5FD1">
              <w:rPr>
                <w:rFonts w:ascii="Times New Roman" w:hAnsi="Times New Roman"/>
                <w:sz w:val="24"/>
                <w:szCs w:val="24"/>
              </w:rPr>
              <w:t xml:space="preserve"> желтый, синий, зеленый.</w:t>
            </w:r>
          </w:p>
        </w:tc>
      </w:tr>
      <w:tr w:rsidR="00CC39CC" w:rsidRPr="007A5FD1" w:rsidTr="00CC39CC">
        <w:trPr>
          <w:trHeight w:val="835"/>
        </w:trPr>
        <w:tc>
          <w:tcPr>
            <w:tcW w:w="2411" w:type="dxa"/>
            <w:vAlign w:val="center"/>
          </w:tcPr>
          <w:p w:rsidR="00CC39CC" w:rsidRPr="007A5FD1" w:rsidRDefault="00CC39CC" w:rsidP="00CC39CC">
            <w:pPr>
              <w:suppressAutoHyphens w:val="0"/>
              <w:autoSpaceDN/>
              <w:ind w:left="567"/>
              <w:contextualSpacing/>
              <w:textAlignment w:val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831" w:type="dxa"/>
            <w:vAlign w:val="center"/>
          </w:tcPr>
          <w:p w:rsidR="00CC39CC" w:rsidRPr="007A5FD1" w:rsidRDefault="00CC39CC" w:rsidP="00CC39CC">
            <w:pPr>
              <w:suppressAutoHyphens w:val="0"/>
              <w:autoSpaceDN/>
              <w:ind w:left="34"/>
              <w:contextualSpacing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FD1">
              <w:rPr>
                <w:rFonts w:ascii="Times New Roman" w:hAnsi="Times New Roman"/>
                <w:sz w:val="24"/>
                <w:szCs w:val="24"/>
              </w:rPr>
              <w:t xml:space="preserve">8. Наглядное пособие с рисунками, соответствующими числовым формам набора для самых маленьких – 1 </w:t>
            </w:r>
            <w:proofErr w:type="spellStart"/>
            <w:proofErr w:type="gramStart"/>
            <w:r w:rsidRPr="007A5FD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C39CC" w:rsidRPr="007A5FD1" w:rsidTr="00CC39CC">
        <w:trPr>
          <w:trHeight w:val="703"/>
        </w:trPr>
        <w:tc>
          <w:tcPr>
            <w:tcW w:w="2411" w:type="dxa"/>
            <w:vAlign w:val="center"/>
          </w:tcPr>
          <w:p w:rsidR="00CC39CC" w:rsidRPr="007A5FD1" w:rsidRDefault="00CC39CC" w:rsidP="00CC39CC">
            <w:pPr>
              <w:suppressAutoHyphens w:val="0"/>
              <w:autoSpaceDN/>
              <w:ind w:left="567"/>
              <w:contextualSpacing/>
              <w:textAlignment w:val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831" w:type="dxa"/>
            <w:vAlign w:val="center"/>
          </w:tcPr>
          <w:p w:rsidR="00CC39CC" w:rsidRPr="007A5FD1" w:rsidRDefault="00CC39CC" w:rsidP="00CC39CC">
            <w:pPr>
              <w:suppressAutoHyphens w:val="0"/>
              <w:autoSpaceDN/>
              <w:ind w:left="34"/>
              <w:contextualSpacing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FD1">
              <w:rPr>
                <w:rFonts w:ascii="Times New Roman" w:hAnsi="Times New Roman"/>
                <w:sz w:val="24"/>
                <w:szCs w:val="24"/>
              </w:rPr>
              <w:t>9. Методическое</w:t>
            </w:r>
            <w:r w:rsidRPr="007A5FD1">
              <w:rPr>
                <w:rFonts w:ascii="Times New Roman" w:hAnsi="Times New Roman"/>
                <w:noProof/>
                <w:sz w:val="24"/>
                <w:szCs w:val="24"/>
              </w:rPr>
              <w:t xml:space="preserve"> руководство – 1 шт</w:t>
            </w:r>
          </w:p>
        </w:tc>
      </w:tr>
      <w:tr w:rsidR="00CC39CC" w:rsidRPr="007A5FD1" w:rsidTr="00CC39CC">
        <w:trPr>
          <w:trHeight w:val="391"/>
        </w:trPr>
        <w:tc>
          <w:tcPr>
            <w:tcW w:w="10242" w:type="dxa"/>
            <w:gridSpan w:val="2"/>
            <w:vAlign w:val="center"/>
          </w:tcPr>
          <w:p w:rsidR="00CC39CC" w:rsidRPr="00CC39CC" w:rsidRDefault="00CC39CC" w:rsidP="00CC39CC">
            <w:pPr>
              <w:suppressAutoHyphens w:val="0"/>
              <w:autoSpaceDN/>
              <w:ind w:left="567"/>
              <w:contextualSpacing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39CC">
              <w:rPr>
                <w:rFonts w:ascii="Times New Roman" w:hAnsi="Times New Roman"/>
                <w:i/>
                <w:sz w:val="20"/>
                <w:szCs w:val="24"/>
              </w:rPr>
              <w:t>*Изображение элементов набора может незначительно отличаться от готовых изделий</w:t>
            </w:r>
          </w:p>
        </w:tc>
      </w:tr>
    </w:tbl>
    <w:p w:rsidR="00261022" w:rsidRPr="00DC3DCB" w:rsidRDefault="00261022" w:rsidP="007A5FD1">
      <w:pPr>
        <w:rPr>
          <w:rFonts w:ascii="Times New Roman" w:hAnsi="Times New Roman"/>
        </w:rPr>
      </w:pPr>
    </w:p>
    <w:sectPr w:rsidR="00261022" w:rsidRPr="00DC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B06"/>
    <w:multiLevelType w:val="hybridMultilevel"/>
    <w:tmpl w:val="D06AE8EE"/>
    <w:lvl w:ilvl="0" w:tplc="BFFA6BB0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CB"/>
    <w:rsid w:val="0009447D"/>
    <w:rsid w:val="000E01E4"/>
    <w:rsid w:val="00261022"/>
    <w:rsid w:val="007A5FD1"/>
    <w:rsid w:val="0097200C"/>
    <w:rsid w:val="00B6179B"/>
    <w:rsid w:val="00C33EFE"/>
    <w:rsid w:val="00CC39CC"/>
    <w:rsid w:val="00D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DC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DC3DC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A5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4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DC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DC3DC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A5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4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Marketing</cp:lastModifiedBy>
  <cp:revision>6</cp:revision>
  <cp:lastPrinted>2022-07-21T08:52:00Z</cp:lastPrinted>
  <dcterms:created xsi:type="dcterms:W3CDTF">2022-07-21T08:38:00Z</dcterms:created>
  <dcterms:modified xsi:type="dcterms:W3CDTF">2022-07-21T08:52:00Z</dcterms:modified>
</cp:coreProperties>
</file>